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273" w:rsidRPr="00F71273" w:rsidRDefault="00F71273" w:rsidP="00F7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273">
        <w:rPr>
          <w:rFonts w:ascii="Arial" w:eastAsia="Times New Roman" w:hAnsi="Arial" w:cs="Arial"/>
          <w:b/>
          <w:bCs/>
          <w:color w:val="444444"/>
          <w:sz w:val="32"/>
          <w:szCs w:val="32"/>
          <w:u w:val="single"/>
          <w:shd w:val="clear" w:color="auto" w:fill="FFFFFF"/>
          <w:lang w:eastAsia="ru-RU"/>
        </w:rPr>
        <w:t>ОПОЗНАВАТЕЛЬНЫЕ</w:t>
      </w:r>
      <w:r>
        <w:rPr>
          <w:rFonts w:ascii="Arial" w:eastAsia="Times New Roman" w:hAnsi="Arial" w:cs="Arial"/>
          <w:b/>
          <w:bCs/>
          <w:color w:val="444444"/>
          <w:sz w:val="32"/>
          <w:szCs w:val="32"/>
          <w:u w:val="single"/>
          <w:shd w:val="clear" w:color="auto" w:fill="FFFFFF"/>
          <w:lang w:eastAsia="ru-RU"/>
        </w:rPr>
        <w:t xml:space="preserve"> </w:t>
      </w:r>
      <w:r w:rsidRPr="00F71273">
        <w:rPr>
          <w:rFonts w:ascii="Arial" w:eastAsia="Times New Roman" w:hAnsi="Arial" w:cs="Arial"/>
          <w:b/>
          <w:bCs/>
          <w:color w:val="444444"/>
          <w:sz w:val="32"/>
          <w:szCs w:val="32"/>
          <w:u w:val="single"/>
          <w:shd w:val="clear" w:color="auto" w:fill="FFFFFF"/>
          <w:lang w:eastAsia="ru-RU"/>
        </w:rPr>
        <w:t xml:space="preserve"> ЗНАКИ </w:t>
      </w:r>
      <w:r>
        <w:rPr>
          <w:rFonts w:ascii="Arial" w:eastAsia="Times New Roman" w:hAnsi="Arial" w:cs="Arial"/>
          <w:b/>
          <w:bCs/>
          <w:color w:val="444444"/>
          <w:sz w:val="32"/>
          <w:szCs w:val="32"/>
          <w:u w:val="single"/>
          <w:shd w:val="clear" w:color="auto" w:fill="FFFFFF"/>
          <w:lang w:eastAsia="ru-RU"/>
        </w:rPr>
        <w:t xml:space="preserve"> </w:t>
      </w:r>
      <w:r w:rsidRPr="00F71273">
        <w:rPr>
          <w:rFonts w:ascii="Arial" w:eastAsia="Times New Roman" w:hAnsi="Arial" w:cs="Arial"/>
          <w:b/>
          <w:bCs/>
          <w:color w:val="444444"/>
          <w:sz w:val="32"/>
          <w:szCs w:val="32"/>
          <w:u w:val="single"/>
          <w:shd w:val="clear" w:color="auto" w:fill="FFFFFF"/>
          <w:lang w:eastAsia="ru-RU"/>
        </w:rPr>
        <w:t xml:space="preserve">ТРАНСПОРТНЫХ </w:t>
      </w:r>
      <w:r>
        <w:rPr>
          <w:rFonts w:ascii="Arial" w:eastAsia="Times New Roman" w:hAnsi="Arial" w:cs="Arial"/>
          <w:b/>
          <w:bCs/>
          <w:color w:val="444444"/>
          <w:sz w:val="32"/>
          <w:szCs w:val="32"/>
          <w:u w:val="single"/>
          <w:shd w:val="clear" w:color="auto" w:fill="FFFFFF"/>
          <w:lang w:eastAsia="ru-RU"/>
        </w:rPr>
        <w:t xml:space="preserve"> </w:t>
      </w:r>
      <w:r w:rsidRPr="00F71273">
        <w:rPr>
          <w:rFonts w:ascii="Arial" w:eastAsia="Times New Roman" w:hAnsi="Arial" w:cs="Arial"/>
          <w:b/>
          <w:bCs/>
          <w:color w:val="444444"/>
          <w:sz w:val="32"/>
          <w:szCs w:val="32"/>
          <w:u w:val="single"/>
          <w:shd w:val="clear" w:color="auto" w:fill="FFFFFF"/>
          <w:lang w:eastAsia="ru-RU"/>
        </w:rPr>
        <w:t>СРЕДСТВ.</w:t>
      </w:r>
      <w:r w:rsidRPr="00F71273">
        <w:rPr>
          <w:rFonts w:ascii="Arial" w:eastAsia="Times New Roman" w:hAnsi="Arial" w:cs="Arial"/>
          <w:color w:val="444444"/>
          <w:sz w:val="21"/>
          <w:szCs w:val="21"/>
          <w:lang w:eastAsia="ru-RU"/>
        </w:rPr>
        <w:br/>
      </w:r>
      <w:r w:rsidRPr="00F71273">
        <w:rPr>
          <w:rFonts w:ascii="Arial" w:eastAsia="Times New Roman" w:hAnsi="Arial" w:cs="Arial"/>
          <w:color w:val="444444"/>
          <w:sz w:val="21"/>
          <w:szCs w:val="21"/>
          <w:lang w:eastAsia="ru-RU"/>
        </w:rPr>
        <w:br/>
      </w:r>
      <w:r w:rsidRPr="00F71273">
        <w:rPr>
          <w:rFonts w:ascii="Arial" w:eastAsia="Times New Roman" w:hAnsi="Arial" w:cs="Arial"/>
          <w:color w:val="444444"/>
          <w:sz w:val="28"/>
          <w:szCs w:val="28"/>
          <w:shd w:val="clear" w:color="auto" w:fill="FFFFFF"/>
          <w:lang w:eastAsia="ru-RU"/>
        </w:rPr>
        <w:t>В целях повышения безопасности движения транспортные средства обозначаются соответствующими опознавательными знаками:</w:t>
      </w:r>
      <w:r w:rsidRPr="00F71273">
        <w:rPr>
          <w:rFonts w:ascii="Arial" w:eastAsia="Times New Roman" w:hAnsi="Arial" w:cs="Arial"/>
          <w:color w:val="444444"/>
          <w:sz w:val="28"/>
          <w:szCs w:val="28"/>
          <w:lang w:eastAsia="ru-RU"/>
        </w:rPr>
        <w:br/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30"/>
        <w:gridCol w:w="8336"/>
      </w:tblGrid>
      <w:tr w:rsidR="00F71273" w:rsidRPr="00F71273" w:rsidTr="00F712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71273" w:rsidRPr="00F71273" w:rsidRDefault="00F71273" w:rsidP="00F71273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</w:pPr>
            <w:bookmarkStart w:id="0" w:name=""/>
            <w:r w:rsidRPr="00F71273">
              <w:rPr>
                <w:rFonts w:ascii="Arial" w:eastAsia="Times New Roman" w:hAnsi="Arial" w:cs="Arial"/>
                <w:noProof/>
                <w:color w:val="4173A5"/>
                <w:sz w:val="28"/>
                <w:szCs w:val="28"/>
                <w:lang w:eastAsia="ru-RU"/>
              </w:rPr>
              <w:drawing>
                <wp:inline distT="0" distB="0" distL="0" distR="0">
                  <wp:extent cx="1332865" cy="680720"/>
                  <wp:effectExtent l="19050" t="0" r="635" b="0"/>
                  <wp:docPr id="3" name="Рисунок 3" descr="http://testauto.eu/sign/?url=/updocs/ut_sign/AEA7AE8F-58A2-500D-1217-FCEBC4330775/1.png&amp;w=140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testauto.eu/sign/?url=/updocs/ut_sign/AEA7AE8F-58A2-500D-1217-FCEBC4330775/1.png&amp;w=140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865" cy="680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3" w:type="dxa"/>
              <w:bottom w:w="0" w:type="dxa"/>
              <w:right w:w="0" w:type="dxa"/>
            </w:tcMar>
            <w:vAlign w:val="center"/>
            <w:hideMark/>
          </w:tcPr>
          <w:p w:rsidR="00F71273" w:rsidRPr="00F71273" w:rsidRDefault="00F71273" w:rsidP="00F71273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</w:pPr>
            <w:r w:rsidRPr="00F71273">
              <w:rPr>
                <w:rFonts w:ascii="Arial" w:eastAsia="Times New Roman" w:hAnsi="Arial" w:cs="Arial"/>
                <w:b/>
                <w:bCs/>
                <w:color w:val="444444"/>
                <w:sz w:val="28"/>
                <w:szCs w:val="28"/>
                <w:lang w:eastAsia="ru-RU"/>
              </w:rPr>
              <w:t>1.</w:t>
            </w:r>
            <w:r w:rsidRPr="00F71273"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  <w:t> «Автопоезд» - три фонаря оранжевого цвета, расположенные горизонтально над кабиной с равными промежутками 150 - 300 мм между ними - устанавливаются на грузовых автомобилях и колёсных тракторах (класса 1400 кг и выше) с прицепами, а также на сочленённых автобусах и троллейбусах.</w:t>
            </w:r>
          </w:p>
        </w:tc>
      </w:tr>
    </w:tbl>
    <w:p w:rsidR="00F71273" w:rsidRPr="00F71273" w:rsidRDefault="00F71273" w:rsidP="00F7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38"/>
        <w:gridCol w:w="8628"/>
      </w:tblGrid>
      <w:tr w:rsidR="00F71273" w:rsidRPr="00F71273" w:rsidTr="00F712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71273" w:rsidRPr="00F71273" w:rsidRDefault="00F71273" w:rsidP="00F71273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</w:pPr>
            <w:r w:rsidRPr="00F71273">
              <w:rPr>
                <w:rFonts w:ascii="Arial" w:eastAsia="Times New Roman" w:hAnsi="Arial" w:cs="Arial"/>
                <w:noProof/>
                <w:color w:val="4173A5"/>
                <w:sz w:val="28"/>
                <w:szCs w:val="28"/>
                <w:lang w:eastAsia="ru-RU"/>
              </w:rPr>
              <w:drawing>
                <wp:inline distT="0" distB="0" distL="0" distR="0">
                  <wp:extent cx="1148080" cy="340360"/>
                  <wp:effectExtent l="19050" t="0" r="0" b="0"/>
                  <wp:docPr id="4" name="Рисунок 4" descr="http://testauto.eu/sign/?url=/updocs/ut_sign/51634848-6038-DE4D-0758-DAE4805D1940/2.png&amp;w=120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testauto.eu/sign/?url=/updocs/ut_sign/51634848-6038-DE4D-0758-DAE4805D1940/2.png&amp;w=120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080" cy="340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3" w:type="dxa"/>
              <w:bottom w:w="0" w:type="dxa"/>
              <w:right w:w="0" w:type="dxa"/>
            </w:tcMar>
            <w:vAlign w:val="center"/>
            <w:hideMark/>
          </w:tcPr>
          <w:p w:rsidR="00F71273" w:rsidRPr="00F71273" w:rsidRDefault="00F71273" w:rsidP="00F71273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</w:pPr>
            <w:r w:rsidRPr="00F71273">
              <w:rPr>
                <w:rFonts w:ascii="Arial" w:eastAsia="Times New Roman" w:hAnsi="Arial" w:cs="Arial"/>
                <w:b/>
                <w:bCs/>
                <w:color w:val="444444"/>
                <w:sz w:val="28"/>
                <w:szCs w:val="28"/>
                <w:lang w:eastAsia="ru-RU"/>
              </w:rPr>
              <w:t>2.</w:t>
            </w:r>
            <w:r w:rsidRPr="00F71273"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  <w:t xml:space="preserve"> «Длинномерное транспортное средство» - прямоугольник жёлтого цвета со </w:t>
            </w:r>
            <w:proofErr w:type="spellStart"/>
            <w:r w:rsidRPr="00F71273"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  <w:t>световозвращающей</w:t>
            </w:r>
            <w:proofErr w:type="spellEnd"/>
            <w:r w:rsidRPr="00F71273"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  <w:t xml:space="preserve"> поверхностью (размер 560 </w:t>
            </w:r>
            <w:proofErr w:type="spellStart"/>
            <w:r w:rsidRPr="00F71273"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  <w:t>х</w:t>
            </w:r>
            <w:proofErr w:type="spellEnd"/>
            <w:r w:rsidRPr="00F71273"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  <w:t> 200 мм), с каймой красного цвета (ширина 40 мм) - устанавливается сзади транспортного средства с обеих сторон нижней части кузова на расстоянии не более 0,40 м от его внешних краёв.</w:t>
            </w:r>
          </w:p>
        </w:tc>
      </w:tr>
    </w:tbl>
    <w:p w:rsidR="00F71273" w:rsidRPr="00F71273" w:rsidRDefault="00F71273" w:rsidP="00F7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4"/>
        <w:gridCol w:w="9532"/>
      </w:tblGrid>
      <w:tr w:rsidR="00F71273" w:rsidRPr="00F71273" w:rsidTr="00F712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71273" w:rsidRPr="00F71273" w:rsidRDefault="00F71273" w:rsidP="00F71273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</w:pPr>
            <w:r w:rsidRPr="00F71273">
              <w:rPr>
                <w:rFonts w:ascii="Arial" w:eastAsia="Times New Roman" w:hAnsi="Arial" w:cs="Arial"/>
                <w:noProof/>
                <w:color w:val="4173A5"/>
                <w:sz w:val="28"/>
                <w:szCs w:val="28"/>
                <w:lang w:eastAsia="ru-RU"/>
              </w:rPr>
              <w:drawing>
                <wp:inline distT="0" distB="0" distL="0" distR="0">
                  <wp:extent cx="574040" cy="330835"/>
                  <wp:effectExtent l="19050" t="0" r="0" b="0"/>
                  <wp:docPr id="5" name="Рисунок 5" descr="http://testauto.eu/sign/?url=/updocs/ut_sign/A0B679D0-F60E-FBB0-0BFB-4BEDF6FF7C06/3.png&amp;w=60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testauto.eu/sign/?url=/updocs/ut_sign/A0B679D0-F60E-FBB0-0BFB-4BEDF6FF7C06/3.png&amp;w=60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40" cy="330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3" w:type="dxa"/>
              <w:bottom w:w="0" w:type="dxa"/>
              <w:right w:w="0" w:type="dxa"/>
            </w:tcMar>
            <w:vAlign w:val="center"/>
            <w:hideMark/>
          </w:tcPr>
          <w:p w:rsidR="00F71273" w:rsidRPr="00F71273" w:rsidRDefault="00F71273" w:rsidP="00F71273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</w:pPr>
            <w:r w:rsidRPr="00F71273">
              <w:rPr>
                <w:rFonts w:ascii="Arial" w:eastAsia="Times New Roman" w:hAnsi="Arial" w:cs="Arial"/>
                <w:b/>
                <w:bCs/>
                <w:color w:val="444444"/>
                <w:sz w:val="28"/>
                <w:szCs w:val="28"/>
                <w:lang w:eastAsia="ru-RU"/>
              </w:rPr>
              <w:t>3.</w:t>
            </w:r>
            <w:r w:rsidRPr="00F71273"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  <w:t xml:space="preserve"> «Опознавательный знак государства» - эллипс (овал) белого цвета со </w:t>
            </w:r>
            <w:proofErr w:type="spellStart"/>
            <w:r w:rsidRPr="00F71273"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  <w:t>световозвращающей</w:t>
            </w:r>
            <w:proofErr w:type="spellEnd"/>
            <w:r w:rsidRPr="00F71273"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  <w:t xml:space="preserve"> поверхностью (длина большой оси 165 мм, малой 105 мм) с чёрной каймой (ширина 5 мм) и буквами «MD» чёрного цвета - устанавливается сзади на транспортных средствах, зарегистрированных в Республике Молдова, участвующих в международном движении.</w:t>
            </w:r>
          </w:p>
        </w:tc>
      </w:tr>
    </w:tbl>
    <w:p w:rsidR="00F71273" w:rsidRPr="00F71273" w:rsidRDefault="00F71273" w:rsidP="00F7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81"/>
        <w:gridCol w:w="9685"/>
      </w:tblGrid>
      <w:tr w:rsidR="00F71273" w:rsidRPr="00F71273" w:rsidTr="00F712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71273" w:rsidRPr="00F71273" w:rsidRDefault="00F71273" w:rsidP="00F71273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</w:pPr>
            <w:r w:rsidRPr="00F71273">
              <w:rPr>
                <w:rFonts w:ascii="Arial" w:eastAsia="Times New Roman" w:hAnsi="Arial" w:cs="Arial"/>
                <w:noProof/>
                <w:color w:val="4173A5"/>
                <w:sz w:val="28"/>
                <w:szCs w:val="28"/>
                <w:lang w:eastAsia="ru-RU"/>
              </w:rPr>
              <w:drawing>
                <wp:inline distT="0" distB="0" distL="0" distR="0">
                  <wp:extent cx="476885" cy="408305"/>
                  <wp:effectExtent l="19050" t="0" r="0" b="0"/>
                  <wp:docPr id="6" name="Рисунок 6" descr="http://testauto.eu/sign/?url=/updocs/ut_sign/36BCBD8A-AE11-7A50-CE93-0EC144F7E284/4.png&amp;w=50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testauto.eu/sign/?url=/updocs/ut_sign/36BCBD8A-AE11-7A50-CE93-0EC144F7E284/4.png&amp;w=50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885" cy="408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3" w:type="dxa"/>
              <w:bottom w:w="0" w:type="dxa"/>
              <w:right w:w="0" w:type="dxa"/>
            </w:tcMar>
            <w:vAlign w:val="center"/>
            <w:hideMark/>
          </w:tcPr>
          <w:p w:rsidR="00F71273" w:rsidRPr="00F71273" w:rsidRDefault="00F71273" w:rsidP="00F71273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</w:pPr>
            <w:r w:rsidRPr="00F71273">
              <w:rPr>
                <w:rFonts w:ascii="Arial" w:eastAsia="Times New Roman" w:hAnsi="Arial" w:cs="Arial"/>
                <w:b/>
                <w:bCs/>
                <w:color w:val="444444"/>
                <w:sz w:val="28"/>
                <w:szCs w:val="28"/>
                <w:lang w:eastAsia="ru-RU"/>
              </w:rPr>
              <w:t>4.</w:t>
            </w:r>
            <w:r w:rsidRPr="00F71273"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  <w:t> «Шины с элементами противоскольжения» - равносторонний треугольник белого цвета, вершина которого направлена вверх, с каймой красного цвета, с изображением шины с цепями чёрного цвета (сторона треугольника 200 - 300 мм в зависимости от типа транспортного средства, ширина каймы 1/10 стороны) - устанавливается сзади слева на транспортном средстве, на котором установлены шины с элементами противоскольжения.</w:t>
            </w:r>
          </w:p>
        </w:tc>
      </w:tr>
    </w:tbl>
    <w:p w:rsidR="00F71273" w:rsidRPr="00F71273" w:rsidRDefault="00F71273" w:rsidP="00F7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81"/>
        <w:gridCol w:w="9685"/>
      </w:tblGrid>
      <w:tr w:rsidR="00F71273" w:rsidRPr="00F71273" w:rsidTr="00F712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71273" w:rsidRPr="00F71273" w:rsidRDefault="00F71273" w:rsidP="00F71273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</w:pPr>
            <w:r w:rsidRPr="00F71273">
              <w:rPr>
                <w:rFonts w:ascii="Arial" w:eastAsia="Times New Roman" w:hAnsi="Arial" w:cs="Arial"/>
                <w:noProof/>
                <w:color w:val="4173A5"/>
                <w:sz w:val="28"/>
                <w:szCs w:val="28"/>
                <w:lang w:eastAsia="ru-RU"/>
              </w:rPr>
              <w:drawing>
                <wp:inline distT="0" distB="0" distL="0" distR="0">
                  <wp:extent cx="476885" cy="476885"/>
                  <wp:effectExtent l="19050" t="0" r="0" b="0"/>
                  <wp:docPr id="7" name="Рисунок 7" descr="http://testauto.eu/sign/?url=/updocs/ut_sign/BE1ADAB3-8617-3C42-EBED-C3CADFE65B73/5.png&amp;w=50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testauto.eu/sign/?url=/updocs/ut_sign/BE1ADAB3-8617-3C42-EBED-C3CADFE65B73/5.png&amp;w=50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885" cy="476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3" w:type="dxa"/>
              <w:bottom w:w="0" w:type="dxa"/>
              <w:right w:w="0" w:type="dxa"/>
            </w:tcMar>
            <w:vAlign w:val="center"/>
            <w:hideMark/>
          </w:tcPr>
          <w:p w:rsidR="00F71273" w:rsidRPr="00F71273" w:rsidRDefault="00F71273" w:rsidP="00F71273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</w:pPr>
            <w:r w:rsidRPr="00F71273">
              <w:rPr>
                <w:rFonts w:ascii="Arial" w:eastAsia="Times New Roman" w:hAnsi="Arial" w:cs="Arial"/>
                <w:b/>
                <w:bCs/>
                <w:color w:val="444444"/>
                <w:sz w:val="28"/>
                <w:szCs w:val="28"/>
                <w:lang w:eastAsia="ru-RU"/>
              </w:rPr>
              <w:t>5.</w:t>
            </w:r>
            <w:r w:rsidRPr="00F71273"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  <w:t> «Дети» - квадрат жёлтого цвета с каймой красного цвета (сторона 250 - 300 мм в зависимости от типа маломестного автобуса или автобуса, ширина каймы - 1/10 стороны) с изображением символа дорожного знака </w:t>
            </w:r>
            <w:hyperlink r:id="rId14" w:history="1">
              <w:r w:rsidRPr="00F71273">
                <w:rPr>
                  <w:rFonts w:ascii="Arial" w:eastAsia="Times New Roman" w:hAnsi="Arial" w:cs="Arial"/>
                  <w:color w:val="4173A5"/>
                  <w:sz w:val="28"/>
                  <w:szCs w:val="28"/>
                  <w:u w:val="single"/>
                  <w:lang w:eastAsia="ru-RU"/>
                </w:rPr>
                <w:t> 1.21 </w:t>
              </w:r>
            </w:hyperlink>
            <w:r w:rsidRPr="00F71273"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  <w:t> чёрного цвета - устанавливается спереди и сзади на маломестных автобусах и автобусах, осуществляющих перевозку группы детей.</w:t>
            </w:r>
          </w:p>
        </w:tc>
      </w:tr>
    </w:tbl>
    <w:p w:rsidR="00F71273" w:rsidRPr="00F71273" w:rsidRDefault="00F71273" w:rsidP="00F7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81"/>
        <w:gridCol w:w="9685"/>
      </w:tblGrid>
      <w:tr w:rsidR="00F71273" w:rsidRPr="00F71273" w:rsidTr="00F712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71273" w:rsidRPr="00F71273" w:rsidRDefault="00F71273" w:rsidP="00F71273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</w:pPr>
            <w:r w:rsidRPr="00F71273">
              <w:rPr>
                <w:rFonts w:ascii="Arial" w:eastAsia="Times New Roman" w:hAnsi="Arial" w:cs="Arial"/>
                <w:noProof/>
                <w:color w:val="4173A5"/>
                <w:sz w:val="28"/>
                <w:szCs w:val="28"/>
                <w:lang w:eastAsia="ru-RU"/>
              </w:rPr>
              <w:drawing>
                <wp:inline distT="0" distB="0" distL="0" distR="0">
                  <wp:extent cx="476885" cy="398780"/>
                  <wp:effectExtent l="19050" t="0" r="0" b="0"/>
                  <wp:docPr id="8" name="Рисунок 8" descr="http://testauto.eu/sign/?url=/updocs/ut_sign/23B3F00B-1BA3-B35A-1B11-235D15341A6D/6.png&amp;w=50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testauto.eu/sign/?url=/updocs/ut_sign/23B3F00B-1BA3-B35A-1B11-235D15341A6D/6.png&amp;w=50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885" cy="398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3" w:type="dxa"/>
              <w:bottom w:w="0" w:type="dxa"/>
              <w:right w:w="0" w:type="dxa"/>
            </w:tcMar>
            <w:vAlign w:val="center"/>
            <w:hideMark/>
          </w:tcPr>
          <w:p w:rsidR="00F71273" w:rsidRPr="00F71273" w:rsidRDefault="00F71273" w:rsidP="00F71273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</w:pPr>
            <w:r w:rsidRPr="00F71273">
              <w:rPr>
                <w:rFonts w:ascii="Arial" w:eastAsia="Times New Roman" w:hAnsi="Arial" w:cs="Arial"/>
                <w:b/>
                <w:bCs/>
                <w:color w:val="444444"/>
                <w:sz w:val="28"/>
                <w:szCs w:val="28"/>
                <w:lang w:eastAsia="ru-RU"/>
              </w:rPr>
              <w:t>6.</w:t>
            </w:r>
            <w:r w:rsidRPr="00F71273"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  <w:t xml:space="preserve"> «Тихоходное транспортное средство» - равносторонний треугольник жёлтого цвета со </w:t>
            </w:r>
            <w:proofErr w:type="spellStart"/>
            <w:r w:rsidRPr="00F71273"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  <w:t>световозвращающей</w:t>
            </w:r>
            <w:proofErr w:type="spellEnd"/>
            <w:r w:rsidRPr="00F71273"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  <w:t xml:space="preserve"> поверхностью и незамкнутым контуром красного цвета, вершина которого направлена вверх (сторона треугольника 200 - 300 мм в зависимости от типа транспортного средства, ширина контура - 1/10 стороны) - устанавливается с обеих сторон сзади тихоходного транспортного средства в нижней части </w:t>
            </w:r>
            <w:r w:rsidRPr="00F71273"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  <w:lastRenderedPageBreak/>
              <w:t>кузова на расстоянии не более 0,40 м от его внешних краёв.</w:t>
            </w:r>
          </w:p>
        </w:tc>
      </w:tr>
    </w:tbl>
    <w:p w:rsidR="00F71273" w:rsidRPr="00F71273" w:rsidRDefault="00F71273" w:rsidP="00F7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81"/>
        <w:gridCol w:w="9685"/>
      </w:tblGrid>
      <w:tr w:rsidR="00F71273" w:rsidRPr="00F71273" w:rsidTr="00F712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71273" w:rsidRPr="00F71273" w:rsidRDefault="00F71273" w:rsidP="00F71273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</w:pPr>
            <w:r w:rsidRPr="00F71273">
              <w:rPr>
                <w:rFonts w:ascii="Arial" w:eastAsia="Times New Roman" w:hAnsi="Arial" w:cs="Arial"/>
                <w:noProof/>
                <w:color w:val="4173A5"/>
                <w:sz w:val="28"/>
                <w:szCs w:val="28"/>
                <w:lang w:eastAsia="ru-RU"/>
              </w:rPr>
              <w:drawing>
                <wp:inline distT="0" distB="0" distL="0" distR="0">
                  <wp:extent cx="476885" cy="476885"/>
                  <wp:effectExtent l="19050" t="0" r="0" b="0"/>
                  <wp:docPr id="9" name="Рисунок 9" descr="http://testauto.eu/sign/?url=/updocs/ut_sign/361F75AE-3E25-FAC5-A607-6D49F4417DAA/7.png&amp;w=50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testauto.eu/sign/?url=/updocs/ut_sign/361F75AE-3E25-FAC5-A607-6D49F4417DAA/7.png&amp;w=50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885" cy="476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3" w:type="dxa"/>
              <w:bottom w:w="0" w:type="dxa"/>
              <w:right w:w="0" w:type="dxa"/>
            </w:tcMar>
            <w:vAlign w:val="center"/>
            <w:hideMark/>
          </w:tcPr>
          <w:p w:rsidR="00F71273" w:rsidRPr="00F71273" w:rsidRDefault="00F71273" w:rsidP="00F71273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</w:pPr>
            <w:r w:rsidRPr="00F71273">
              <w:rPr>
                <w:rFonts w:ascii="Arial" w:eastAsia="Times New Roman" w:hAnsi="Arial" w:cs="Arial"/>
                <w:b/>
                <w:bCs/>
                <w:color w:val="444444"/>
                <w:sz w:val="28"/>
                <w:szCs w:val="28"/>
                <w:lang w:eastAsia="ru-RU"/>
              </w:rPr>
              <w:t>7.</w:t>
            </w:r>
            <w:r w:rsidRPr="00F71273"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  <w:t> «Глухонемой водитель» - круг жёлтого цвета с каймой красного цвета (диаметр круга - 160 мм, ширина каймы - 5 мм), в котором изображены три кружка чёрного цвета (диаметр - 40 мм), расположенные по углам воображаемого равностороннего треугольника, вершина которого направлена вниз - устанавливается спереди и сзади на транспортных средствах, которыми управляют глухие или глухонемые водители.</w:t>
            </w:r>
          </w:p>
        </w:tc>
      </w:tr>
    </w:tbl>
    <w:p w:rsidR="00F71273" w:rsidRPr="00F71273" w:rsidRDefault="00F71273" w:rsidP="00F7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81"/>
        <w:gridCol w:w="9685"/>
      </w:tblGrid>
      <w:tr w:rsidR="00F71273" w:rsidRPr="00F71273" w:rsidTr="00F712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71273" w:rsidRPr="00F71273" w:rsidRDefault="00F71273" w:rsidP="00F71273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</w:pPr>
            <w:r w:rsidRPr="00F71273">
              <w:rPr>
                <w:rFonts w:ascii="Arial" w:eastAsia="Times New Roman" w:hAnsi="Arial" w:cs="Arial"/>
                <w:noProof/>
                <w:color w:val="4173A5"/>
                <w:sz w:val="28"/>
                <w:szCs w:val="28"/>
                <w:lang w:eastAsia="ru-RU"/>
              </w:rPr>
              <w:drawing>
                <wp:inline distT="0" distB="0" distL="0" distR="0">
                  <wp:extent cx="476885" cy="466725"/>
                  <wp:effectExtent l="19050" t="0" r="0" b="0"/>
                  <wp:docPr id="10" name="Рисунок 10" descr="http://testauto.eu/sign/?url=/updocs/ut_sign/63272447-2E12-70AD-14F0-654E0E8B593E/8.png&amp;w=50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testauto.eu/sign/?url=/updocs/ut_sign/63272447-2E12-70AD-14F0-654E0E8B593E/8.png&amp;w=50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88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3" w:type="dxa"/>
              <w:bottom w:w="0" w:type="dxa"/>
              <w:right w:w="0" w:type="dxa"/>
            </w:tcMar>
            <w:vAlign w:val="center"/>
            <w:hideMark/>
          </w:tcPr>
          <w:p w:rsidR="00F71273" w:rsidRPr="00F71273" w:rsidRDefault="00F71273" w:rsidP="00F71273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</w:pPr>
            <w:r w:rsidRPr="00F71273">
              <w:rPr>
                <w:rFonts w:ascii="Arial" w:eastAsia="Times New Roman" w:hAnsi="Arial" w:cs="Arial"/>
                <w:b/>
                <w:bCs/>
                <w:color w:val="444444"/>
                <w:sz w:val="28"/>
                <w:szCs w:val="28"/>
                <w:lang w:eastAsia="ru-RU"/>
              </w:rPr>
              <w:t>8.</w:t>
            </w:r>
            <w:r w:rsidRPr="00F71273"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  <w:t> «Инвалид» - квадрат жёлтого цвета с каймой красного цвета (сторона - 140 мм, ширина каймы - 5 мм) с изображением символа инвалида чёрного цвета - устанавливается спереди и сзади на транспортном средстве, которым управляет водитель-инвалид.</w:t>
            </w:r>
          </w:p>
        </w:tc>
      </w:tr>
    </w:tbl>
    <w:p w:rsidR="00F71273" w:rsidRPr="00F71273" w:rsidRDefault="00F71273" w:rsidP="00F7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81"/>
        <w:gridCol w:w="9685"/>
      </w:tblGrid>
      <w:tr w:rsidR="00F71273" w:rsidRPr="00F71273" w:rsidTr="00F712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71273" w:rsidRPr="00F71273" w:rsidRDefault="00F71273" w:rsidP="00F71273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</w:pPr>
            <w:r w:rsidRPr="00F71273">
              <w:rPr>
                <w:rFonts w:ascii="Arial" w:eastAsia="Times New Roman" w:hAnsi="Arial" w:cs="Arial"/>
                <w:noProof/>
                <w:color w:val="4173A5"/>
                <w:sz w:val="28"/>
                <w:szCs w:val="28"/>
                <w:lang w:eastAsia="ru-RU"/>
              </w:rPr>
              <w:drawing>
                <wp:inline distT="0" distB="0" distL="0" distR="0">
                  <wp:extent cx="476885" cy="476885"/>
                  <wp:effectExtent l="19050" t="0" r="0" b="0"/>
                  <wp:docPr id="11" name="Рисунок 11" descr="http://testauto.eu/sign/?url=/updocs/ut_sign/224CF1ED-3310-AFED-49AF-3E5985B7156E/9.png&amp;w=50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testauto.eu/sign/?url=/updocs/ut_sign/224CF1ED-3310-AFED-49AF-3E5985B7156E/9.png&amp;w=50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885" cy="476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3" w:type="dxa"/>
              <w:bottom w:w="0" w:type="dxa"/>
              <w:right w:w="0" w:type="dxa"/>
            </w:tcMar>
            <w:vAlign w:val="center"/>
            <w:hideMark/>
          </w:tcPr>
          <w:p w:rsidR="00F71273" w:rsidRPr="00F71273" w:rsidRDefault="00F71273" w:rsidP="00F71273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</w:pPr>
            <w:r w:rsidRPr="00F71273">
              <w:rPr>
                <w:rFonts w:ascii="Arial" w:eastAsia="Times New Roman" w:hAnsi="Arial" w:cs="Arial"/>
                <w:b/>
                <w:bCs/>
                <w:color w:val="444444"/>
                <w:sz w:val="28"/>
                <w:szCs w:val="28"/>
                <w:lang w:eastAsia="ru-RU"/>
              </w:rPr>
              <w:t>9.</w:t>
            </w:r>
            <w:r w:rsidRPr="00F71273"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  <w:t> «Водитель - врач» - квадрат синего цвета с вписанным в него кругом белого цвета (сторона квадрата - 140 мм, диаметр круга - 125 мм), на который нанесён красный крест (длина штриха - 90 мм, ширина штриха - 25 мм) - устанавливается спереди и сзади на транспортом средстве по желанию водителя врача.</w:t>
            </w:r>
          </w:p>
        </w:tc>
      </w:tr>
    </w:tbl>
    <w:p w:rsidR="00F71273" w:rsidRPr="00F71273" w:rsidRDefault="00F71273" w:rsidP="00F7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81"/>
        <w:gridCol w:w="9685"/>
      </w:tblGrid>
      <w:tr w:rsidR="00F71273" w:rsidRPr="00F71273" w:rsidTr="00F712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71273" w:rsidRPr="00F71273" w:rsidRDefault="00F71273" w:rsidP="00F71273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</w:pPr>
            <w:r w:rsidRPr="00F71273">
              <w:rPr>
                <w:rFonts w:ascii="Arial" w:eastAsia="Times New Roman" w:hAnsi="Arial" w:cs="Arial"/>
                <w:noProof/>
                <w:color w:val="4173A5"/>
                <w:sz w:val="28"/>
                <w:szCs w:val="28"/>
                <w:lang w:eastAsia="ru-RU"/>
              </w:rPr>
              <w:drawing>
                <wp:inline distT="0" distB="0" distL="0" distR="0">
                  <wp:extent cx="476885" cy="408305"/>
                  <wp:effectExtent l="19050" t="0" r="0" b="0"/>
                  <wp:docPr id="12" name="Рисунок 12" descr="http://testauto.eu/sign/?url=/updocs/ut_sign/85BE6A6D-7A7E-F257-76A6-8BF8363D4E2B/10.png&amp;w=50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testauto.eu/sign/?url=/updocs/ut_sign/85BE6A6D-7A7E-F257-76A6-8BF8363D4E2B/10.png&amp;w=50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885" cy="408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3" w:type="dxa"/>
              <w:bottom w:w="0" w:type="dxa"/>
              <w:right w:w="0" w:type="dxa"/>
            </w:tcMar>
            <w:vAlign w:val="center"/>
            <w:hideMark/>
          </w:tcPr>
          <w:p w:rsidR="00F71273" w:rsidRPr="00F71273" w:rsidRDefault="00F71273" w:rsidP="00F71273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</w:pPr>
            <w:r w:rsidRPr="00F71273">
              <w:rPr>
                <w:rFonts w:ascii="Arial" w:eastAsia="Times New Roman" w:hAnsi="Arial" w:cs="Arial"/>
                <w:b/>
                <w:bCs/>
                <w:color w:val="444444"/>
                <w:sz w:val="28"/>
                <w:szCs w:val="28"/>
                <w:lang w:eastAsia="ru-RU"/>
              </w:rPr>
              <w:t>10.</w:t>
            </w:r>
            <w:r w:rsidRPr="00F71273"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  <w:t> «Учебное транспортное средство» - равносторонний треугольник белого цвета с вершиной, направленной вверх, с каймой красного цвета, в который вписана буква «Ş» чёрного цвета (сторона треугольника - 200 - 300 мм в зависимости от типа транспортного средства, ширина каймы - 1/10 стороны) - устанавливается спереди и сзади на автобусах и грузовых автомобилях, используемых для обучения вождению.</w:t>
            </w:r>
          </w:p>
        </w:tc>
      </w:tr>
    </w:tbl>
    <w:p w:rsidR="00F71273" w:rsidRPr="00F71273" w:rsidRDefault="00F71273" w:rsidP="00F7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81"/>
        <w:gridCol w:w="9685"/>
      </w:tblGrid>
      <w:tr w:rsidR="00F71273" w:rsidRPr="00F71273" w:rsidTr="00F712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71273" w:rsidRPr="00F71273" w:rsidRDefault="00F71273" w:rsidP="00F71273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</w:pPr>
            <w:r w:rsidRPr="00F71273">
              <w:rPr>
                <w:rFonts w:ascii="Arial" w:eastAsia="Times New Roman" w:hAnsi="Arial" w:cs="Arial"/>
                <w:noProof/>
                <w:color w:val="4173A5"/>
                <w:sz w:val="28"/>
                <w:szCs w:val="28"/>
                <w:lang w:eastAsia="ru-RU"/>
              </w:rPr>
              <w:drawing>
                <wp:inline distT="0" distB="0" distL="0" distR="0">
                  <wp:extent cx="476885" cy="476885"/>
                  <wp:effectExtent l="19050" t="0" r="0" b="0"/>
                  <wp:docPr id="13" name="Рисунок 13" descr="http://testauto.eu/sign/?url=/updocs/ut_sign/A9702A56-8BE9-38AC-0930-335B7E4107DA/11.png&amp;w=50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testauto.eu/sign/?url=/updocs/ut_sign/A9702A56-8BE9-38AC-0930-335B7E4107DA/11.png&amp;w=50">
                            <a:hlinkClick r:id="rId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885" cy="476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3" w:type="dxa"/>
              <w:bottom w:w="0" w:type="dxa"/>
              <w:right w:w="0" w:type="dxa"/>
            </w:tcMar>
            <w:vAlign w:val="center"/>
            <w:hideMark/>
          </w:tcPr>
          <w:p w:rsidR="00F71273" w:rsidRPr="00F71273" w:rsidRDefault="00F71273" w:rsidP="00F71273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</w:pPr>
            <w:r w:rsidRPr="00F71273">
              <w:rPr>
                <w:rFonts w:ascii="Arial" w:eastAsia="Times New Roman" w:hAnsi="Arial" w:cs="Arial"/>
                <w:b/>
                <w:bCs/>
                <w:color w:val="444444"/>
                <w:sz w:val="28"/>
                <w:szCs w:val="28"/>
                <w:lang w:eastAsia="ru-RU"/>
              </w:rPr>
              <w:t>11.</w:t>
            </w:r>
            <w:r w:rsidRPr="00F71273"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  <w:t> «Ограничение скорости» - круг белого цвета (диаметр 160 - 250 мм в зависимости от типа транспортного средства) с каймой красного цвета (ширина каймы - 1/10 диаметра), представляющий собой изображение знака </w:t>
            </w:r>
            <w:hyperlink r:id="rId27" w:history="1">
              <w:r w:rsidRPr="00F71273">
                <w:rPr>
                  <w:rFonts w:ascii="Arial" w:eastAsia="Times New Roman" w:hAnsi="Arial" w:cs="Arial"/>
                  <w:color w:val="4173A5"/>
                  <w:sz w:val="28"/>
                  <w:szCs w:val="28"/>
                  <w:u w:val="single"/>
                  <w:lang w:eastAsia="ru-RU"/>
                </w:rPr>
                <w:t> 3.27.1 </w:t>
              </w:r>
            </w:hyperlink>
            <w:r w:rsidRPr="00F71273"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  <w:t> с соответствующим значением разрешённой скорости движения - устанавливается сзади с левой стороны на транспортных средствах, перевозящих крупногабаритные и тяжеловесные грузы, а также в случаях, когда максимальная скорость транспортного средства, в соответствии с его технической характеристикой, меньше определённой П. 47 настоящих Правил.</w:t>
            </w:r>
          </w:p>
        </w:tc>
      </w:tr>
    </w:tbl>
    <w:p w:rsidR="00F71273" w:rsidRPr="00F71273" w:rsidRDefault="00F71273" w:rsidP="00F7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81"/>
        <w:gridCol w:w="9685"/>
      </w:tblGrid>
      <w:tr w:rsidR="00F71273" w:rsidRPr="00F71273" w:rsidTr="00F712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71273" w:rsidRPr="00F71273" w:rsidRDefault="00F71273" w:rsidP="00F71273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</w:pPr>
            <w:r w:rsidRPr="00F71273">
              <w:rPr>
                <w:rFonts w:ascii="Arial" w:eastAsia="Times New Roman" w:hAnsi="Arial" w:cs="Arial"/>
                <w:noProof/>
                <w:color w:val="4173A5"/>
                <w:sz w:val="28"/>
                <w:szCs w:val="28"/>
                <w:lang w:eastAsia="ru-RU"/>
              </w:rPr>
              <w:drawing>
                <wp:inline distT="0" distB="0" distL="0" distR="0">
                  <wp:extent cx="476885" cy="476885"/>
                  <wp:effectExtent l="19050" t="0" r="0" b="0"/>
                  <wp:docPr id="14" name="Рисунок 14" descr="http://testauto.eu/sign/?url=/updocs/ut_sign/6BD1B822-A66B-1746-E157-BA2B3577CEB5/12.png&amp;w=50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testauto.eu/sign/?url=/updocs/ut_sign/6BD1B822-A66B-1746-E157-BA2B3577CEB5/12.png&amp;w=50">
                            <a:hlinkClick r:id="rId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885" cy="476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3" w:type="dxa"/>
              <w:bottom w:w="0" w:type="dxa"/>
              <w:right w:w="0" w:type="dxa"/>
            </w:tcMar>
            <w:vAlign w:val="center"/>
            <w:hideMark/>
          </w:tcPr>
          <w:p w:rsidR="00F71273" w:rsidRPr="00F71273" w:rsidRDefault="00F71273" w:rsidP="00F71273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</w:pPr>
            <w:r w:rsidRPr="00F71273">
              <w:rPr>
                <w:rFonts w:ascii="Arial" w:eastAsia="Times New Roman" w:hAnsi="Arial" w:cs="Arial"/>
                <w:b/>
                <w:bCs/>
                <w:color w:val="444444"/>
                <w:sz w:val="28"/>
                <w:szCs w:val="28"/>
                <w:lang w:eastAsia="ru-RU"/>
              </w:rPr>
              <w:t>12.</w:t>
            </w:r>
            <w:r w:rsidRPr="00F71273"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  <w:t xml:space="preserve"> «Крупногабаритный груз» - табличка со </w:t>
            </w:r>
            <w:proofErr w:type="spellStart"/>
            <w:r w:rsidRPr="00F71273"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  <w:t>световозвращающей</w:t>
            </w:r>
            <w:proofErr w:type="spellEnd"/>
            <w:r w:rsidRPr="00F71273"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  <w:t xml:space="preserve"> поверхностью размером 400 </w:t>
            </w:r>
            <w:proofErr w:type="spellStart"/>
            <w:r w:rsidRPr="00F71273"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  <w:t>х</w:t>
            </w:r>
            <w:proofErr w:type="spellEnd"/>
            <w:r w:rsidRPr="00F71273"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  <w:t> 400 мм с нанесёнными по диагонали чередующимися красными и белыми полосами шириной 50 мм - устанавливается в соответствии с пунктом 88 настоящих Правил.</w:t>
            </w:r>
          </w:p>
        </w:tc>
      </w:tr>
    </w:tbl>
    <w:p w:rsidR="00F71273" w:rsidRPr="00F71273" w:rsidRDefault="00F71273" w:rsidP="00F7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87"/>
        <w:gridCol w:w="9379"/>
      </w:tblGrid>
      <w:tr w:rsidR="00F71273" w:rsidRPr="00F71273" w:rsidTr="00F712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71273" w:rsidRPr="00F71273" w:rsidRDefault="00F71273" w:rsidP="00F71273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</w:pPr>
            <w:r w:rsidRPr="00F71273">
              <w:rPr>
                <w:rFonts w:ascii="Arial" w:eastAsia="Times New Roman" w:hAnsi="Arial" w:cs="Arial"/>
                <w:noProof/>
                <w:color w:val="4173A5"/>
                <w:sz w:val="28"/>
                <w:szCs w:val="28"/>
                <w:lang w:eastAsia="ru-RU"/>
              </w:rPr>
              <w:drawing>
                <wp:inline distT="0" distB="0" distL="0" distR="0">
                  <wp:extent cx="671195" cy="506095"/>
                  <wp:effectExtent l="19050" t="0" r="0" b="0"/>
                  <wp:docPr id="15" name="Рисунок 15" descr="http://testauto.eu/sign/?url=/updocs/ut_sign/A58C7642-A0E3-FF3C-F98C-AA076D72346A/13.png&amp;w=70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testauto.eu/sign/?url=/updocs/ut_sign/A58C7642-A0E3-FF3C-F98C-AA076D72346A/13.png&amp;w=70">
                            <a:hlinkClick r:id="rId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195" cy="506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3" w:type="dxa"/>
              <w:bottom w:w="0" w:type="dxa"/>
              <w:right w:w="0" w:type="dxa"/>
            </w:tcMar>
            <w:vAlign w:val="center"/>
            <w:hideMark/>
          </w:tcPr>
          <w:p w:rsidR="00F71273" w:rsidRPr="00F71273" w:rsidRDefault="00F71273" w:rsidP="00F71273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</w:pPr>
            <w:r w:rsidRPr="00F71273">
              <w:rPr>
                <w:rFonts w:ascii="Arial" w:eastAsia="Times New Roman" w:hAnsi="Arial" w:cs="Arial"/>
                <w:b/>
                <w:bCs/>
                <w:color w:val="0000FF"/>
                <w:sz w:val="28"/>
                <w:szCs w:val="28"/>
                <w:lang w:eastAsia="ru-RU"/>
              </w:rPr>
              <w:t>13.</w:t>
            </w:r>
            <w:r w:rsidRPr="00F71273">
              <w:rPr>
                <w:rFonts w:ascii="Arial" w:eastAsia="Times New Roman" w:hAnsi="Arial" w:cs="Arial"/>
                <w:color w:val="0000FF"/>
                <w:sz w:val="28"/>
                <w:szCs w:val="28"/>
                <w:lang w:eastAsia="ru-RU"/>
              </w:rPr>
              <w:t xml:space="preserve">«Опасный груз» - прямоугольник со </w:t>
            </w:r>
            <w:proofErr w:type="spellStart"/>
            <w:r w:rsidRPr="00F71273">
              <w:rPr>
                <w:rFonts w:ascii="Arial" w:eastAsia="Times New Roman" w:hAnsi="Arial" w:cs="Arial"/>
                <w:color w:val="0000FF"/>
                <w:sz w:val="28"/>
                <w:szCs w:val="28"/>
                <w:lang w:eastAsia="ru-RU"/>
              </w:rPr>
              <w:t>световозвращающей</w:t>
            </w:r>
            <w:proofErr w:type="spellEnd"/>
            <w:r w:rsidRPr="00F71273">
              <w:rPr>
                <w:rFonts w:ascii="Arial" w:eastAsia="Times New Roman" w:hAnsi="Arial" w:cs="Arial"/>
                <w:color w:val="0000FF"/>
                <w:sz w:val="28"/>
                <w:szCs w:val="28"/>
                <w:lang w:eastAsia="ru-RU"/>
              </w:rPr>
              <w:t xml:space="preserve"> поверхностью оранжевого цвета размером 400 </w:t>
            </w:r>
            <w:proofErr w:type="spellStart"/>
            <w:r w:rsidRPr="00F71273">
              <w:rPr>
                <w:rFonts w:ascii="Arial" w:eastAsia="Times New Roman" w:hAnsi="Arial" w:cs="Arial"/>
                <w:color w:val="0000FF"/>
                <w:sz w:val="28"/>
                <w:szCs w:val="28"/>
                <w:lang w:eastAsia="ru-RU"/>
              </w:rPr>
              <w:t>х</w:t>
            </w:r>
            <w:proofErr w:type="spellEnd"/>
            <w:r w:rsidRPr="00F71273">
              <w:rPr>
                <w:rFonts w:ascii="Arial" w:eastAsia="Times New Roman" w:hAnsi="Arial" w:cs="Arial"/>
                <w:color w:val="0000FF"/>
                <w:sz w:val="28"/>
                <w:szCs w:val="28"/>
                <w:lang w:eastAsia="ru-RU"/>
              </w:rPr>
              <w:t> 300 мм (основание </w:t>
            </w:r>
            <w:proofErr w:type="spellStart"/>
            <w:r w:rsidRPr="00F71273">
              <w:rPr>
                <w:rFonts w:ascii="Arial" w:eastAsia="Times New Roman" w:hAnsi="Arial" w:cs="Arial"/>
                <w:color w:val="0000FF"/>
                <w:sz w:val="28"/>
                <w:szCs w:val="28"/>
                <w:lang w:eastAsia="ru-RU"/>
              </w:rPr>
              <w:t>х</w:t>
            </w:r>
            <w:proofErr w:type="spellEnd"/>
            <w:r w:rsidRPr="00F71273">
              <w:rPr>
                <w:rFonts w:ascii="Arial" w:eastAsia="Times New Roman" w:hAnsi="Arial" w:cs="Arial"/>
                <w:color w:val="0000FF"/>
                <w:sz w:val="28"/>
                <w:szCs w:val="28"/>
                <w:lang w:eastAsia="ru-RU"/>
              </w:rPr>
              <w:t xml:space="preserve"> высота) с каймой чёрного цвета шириной 15 мм. При нанесении номера, обозначающего опасность, знак делится пополам </w:t>
            </w:r>
            <w:r w:rsidRPr="00F71273">
              <w:rPr>
                <w:rFonts w:ascii="Arial" w:eastAsia="Times New Roman" w:hAnsi="Arial" w:cs="Arial"/>
                <w:color w:val="0000FF"/>
                <w:sz w:val="28"/>
                <w:szCs w:val="28"/>
                <w:lang w:eastAsia="ru-RU"/>
              </w:rPr>
              <w:lastRenderedPageBreak/>
              <w:t>поперечной линией, имеющей ширину и цвет каймы. Над линией наносится идентификационный номер, обозначающий опасность (2 или 3 цифры) под линией - идентификационный номер вещества (4 цифры). Цифры чёрного цвета высотой 100 мм и толщиной линии 15 мм. Знак устанавливается спереди и сзади транспортных средств, перевозящих такие грузы.</w:t>
            </w:r>
          </w:p>
        </w:tc>
      </w:tr>
    </w:tbl>
    <w:p w:rsidR="00F71273" w:rsidRPr="00F71273" w:rsidRDefault="00F71273" w:rsidP="00F7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81"/>
        <w:gridCol w:w="9685"/>
      </w:tblGrid>
      <w:tr w:rsidR="00F71273" w:rsidRPr="00F71273" w:rsidTr="00F712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71273" w:rsidRPr="00F71273" w:rsidRDefault="00F71273" w:rsidP="00F71273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</w:pPr>
            <w:r w:rsidRPr="00F71273">
              <w:rPr>
                <w:rFonts w:ascii="Arial" w:eastAsia="Times New Roman" w:hAnsi="Arial" w:cs="Arial"/>
                <w:noProof/>
                <w:color w:val="4173A5"/>
                <w:sz w:val="28"/>
                <w:szCs w:val="28"/>
                <w:lang w:eastAsia="ru-RU"/>
              </w:rPr>
              <w:drawing>
                <wp:inline distT="0" distB="0" distL="0" distR="0">
                  <wp:extent cx="476885" cy="408305"/>
                  <wp:effectExtent l="19050" t="0" r="0" b="0"/>
                  <wp:docPr id="16" name="Рисунок 16" descr="http://testauto.eu/sign/?url=/updocs/ut_sign/059195FE-E660-CB13-2E1A-491B4286BB09/14.png&amp;w=50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testauto.eu/sign/?url=/updocs/ut_sign/059195FE-E660-CB13-2E1A-491B4286BB09/14.png&amp;w=50">
                            <a:hlinkClick r:id="rId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885" cy="408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3" w:type="dxa"/>
              <w:bottom w:w="0" w:type="dxa"/>
              <w:right w:w="0" w:type="dxa"/>
            </w:tcMar>
            <w:vAlign w:val="center"/>
            <w:hideMark/>
          </w:tcPr>
          <w:p w:rsidR="00F71273" w:rsidRPr="00F71273" w:rsidRDefault="00F71273" w:rsidP="00F71273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</w:pPr>
            <w:r w:rsidRPr="00F71273">
              <w:rPr>
                <w:rFonts w:ascii="Arial" w:eastAsia="Times New Roman" w:hAnsi="Arial" w:cs="Arial"/>
                <w:b/>
                <w:bCs/>
                <w:color w:val="444444"/>
                <w:sz w:val="28"/>
                <w:szCs w:val="28"/>
                <w:lang w:eastAsia="ru-RU"/>
              </w:rPr>
              <w:t>14.</w:t>
            </w:r>
            <w:r w:rsidRPr="00F71273"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  <w:t> «Знак аварийной остановки» - должен соответствовать стандарту. Применяется в соответствии с требованиями пункта 37 подпункт 2) настоящих Правил.</w:t>
            </w:r>
          </w:p>
        </w:tc>
      </w:tr>
    </w:tbl>
    <w:p w:rsidR="00F71273" w:rsidRPr="00F71273" w:rsidRDefault="00F71273" w:rsidP="00F7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81"/>
        <w:gridCol w:w="9685"/>
      </w:tblGrid>
      <w:tr w:rsidR="00F71273" w:rsidRPr="00F71273" w:rsidTr="00F712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71273" w:rsidRPr="00F71273" w:rsidRDefault="00F71273" w:rsidP="00F71273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</w:pPr>
            <w:r w:rsidRPr="00F71273">
              <w:rPr>
                <w:rFonts w:ascii="Arial" w:eastAsia="Times New Roman" w:hAnsi="Arial" w:cs="Arial"/>
                <w:noProof/>
                <w:color w:val="4173A5"/>
                <w:sz w:val="28"/>
                <w:szCs w:val="28"/>
                <w:lang w:eastAsia="ru-RU"/>
              </w:rPr>
              <w:drawing>
                <wp:inline distT="0" distB="0" distL="0" distR="0">
                  <wp:extent cx="476885" cy="476885"/>
                  <wp:effectExtent l="19050" t="0" r="0" b="0"/>
                  <wp:docPr id="17" name="Рисунок 17" descr="http://testauto.eu/sign/?url=/updocs/ut_sign/EDD23231-FA1D-B456-636F-9F22DFE4B971/15.png&amp;w=50">
                    <a:hlinkClick xmlns:a="http://schemas.openxmlformats.org/drawingml/2006/main" r:id="rId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testauto.eu/sign/?url=/updocs/ut_sign/EDD23231-FA1D-B456-636F-9F22DFE4B971/15.png&amp;w=50">
                            <a:hlinkClick r:id="rId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885" cy="476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3" w:type="dxa"/>
              <w:bottom w:w="0" w:type="dxa"/>
              <w:right w:w="0" w:type="dxa"/>
            </w:tcMar>
            <w:vAlign w:val="center"/>
            <w:hideMark/>
          </w:tcPr>
          <w:p w:rsidR="00F71273" w:rsidRPr="00F71273" w:rsidRDefault="00F71273" w:rsidP="00F71273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</w:pPr>
            <w:r w:rsidRPr="00F71273">
              <w:rPr>
                <w:rFonts w:ascii="Arial" w:eastAsia="Times New Roman" w:hAnsi="Arial" w:cs="Arial"/>
                <w:b/>
                <w:bCs/>
                <w:color w:val="444444"/>
                <w:sz w:val="28"/>
                <w:szCs w:val="28"/>
                <w:lang w:eastAsia="ru-RU"/>
              </w:rPr>
              <w:t>15.</w:t>
            </w:r>
            <w:r w:rsidRPr="00F71273"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  <w:t> «Начинающий водитель» - круг жёлтого цвета (диаметр 160 - 250 мм, в зависимости от типа транспортного средства) с каймой красного цвета (ширина каймы 5 мм) с изображением восклицательного знака чёрного цвета - устанавливается спереди и сзади на транспортном средстве, которым управляет водитель со стажем менее одного года.</w:t>
            </w:r>
          </w:p>
        </w:tc>
      </w:tr>
    </w:tbl>
    <w:p w:rsidR="00F71273" w:rsidRPr="00F71273" w:rsidRDefault="00F71273" w:rsidP="00F7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52"/>
        <w:gridCol w:w="8414"/>
      </w:tblGrid>
      <w:tr w:rsidR="00F71273" w:rsidRPr="00F71273" w:rsidTr="00F712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71273" w:rsidRPr="00F71273" w:rsidRDefault="00F71273" w:rsidP="00F71273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</w:pPr>
            <w:r w:rsidRPr="00F71273">
              <w:rPr>
                <w:rFonts w:ascii="Arial" w:eastAsia="Times New Roman" w:hAnsi="Arial" w:cs="Arial"/>
                <w:noProof/>
                <w:color w:val="4173A5"/>
                <w:sz w:val="28"/>
                <w:szCs w:val="28"/>
                <w:lang w:eastAsia="ru-RU"/>
              </w:rPr>
              <w:drawing>
                <wp:inline distT="0" distB="0" distL="0" distR="0">
                  <wp:extent cx="1283970" cy="408305"/>
                  <wp:effectExtent l="19050" t="0" r="0" b="0"/>
                  <wp:docPr id="18" name="Рисунок 18" descr="http://testauto.eu/sign/?url=/updocs/ut_sign/A07A5476-3FC5-E990-EB70-0718ECF084A8/16.png&amp;w=135">
                    <a:hlinkClick xmlns:a="http://schemas.openxmlformats.org/drawingml/2006/main" r:id="rId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testauto.eu/sign/?url=/updocs/ut_sign/A07A5476-3FC5-E990-EB70-0718ECF084A8/16.png&amp;w=135">
                            <a:hlinkClick r:id="rId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3970" cy="408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3" w:type="dxa"/>
              <w:bottom w:w="0" w:type="dxa"/>
              <w:right w:w="0" w:type="dxa"/>
            </w:tcMar>
            <w:vAlign w:val="center"/>
            <w:hideMark/>
          </w:tcPr>
          <w:p w:rsidR="00F71273" w:rsidRPr="00F71273" w:rsidRDefault="00F71273" w:rsidP="00F71273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</w:pPr>
            <w:r w:rsidRPr="00F71273">
              <w:rPr>
                <w:rFonts w:ascii="Arial" w:eastAsia="Times New Roman" w:hAnsi="Arial" w:cs="Arial"/>
                <w:b/>
                <w:bCs/>
                <w:color w:val="444444"/>
                <w:sz w:val="28"/>
                <w:szCs w:val="28"/>
                <w:lang w:eastAsia="ru-RU"/>
              </w:rPr>
              <w:t>16.</w:t>
            </w:r>
            <w:r w:rsidRPr="00F71273"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  <w:t xml:space="preserve"> «Воинская колонна» - прямоугольник со </w:t>
            </w:r>
            <w:proofErr w:type="spellStart"/>
            <w:r w:rsidRPr="00F71273"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  <w:t>световозвращающей</w:t>
            </w:r>
            <w:proofErr w:type="spellEnd"/>
            <w:r w:rsidRPr="00F71273"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  <w:t xml:space="preserve"> поверхностью размером 750 </w:t>
            </w:r>
            <w:proofErr w:type="spellStart"/>
            <w:r w:rsidRPr="00F71273"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  <w:t>х</w:t>
            </w:r>
            <w:proofErr w:type="spellEnd"/>
            <w:r w:rsidRPr="00F71273"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  <w:t> 300 мм, жёлтого цвета, с каймой красного цвета (ширина каймы - 40 мм), на котором нанесена надпись «ATENŢIE! COLOANĂ MILITARĂ» чёрного цвета (высота букв - 60 мм, ширина - 30 мм, толщина штриха - 10 мм, расстояние между строчками - 40 мм). Устанавливается спереди первого транспортного средства и сзади последнего в колонне транспортного средства на расстоянии не более 0,40 м от его левого края.</w:t>
            </w:r>
          </w:p>
        </w:tc>
      </w:tr>
      <w:bookmarkEnd w:id="0"/>
    </w:tbl>
    <w:p w:rsidR="00892723" w:rsidRPr="00F71273" w:rsidRDefault="00892723" w:rsidP="00F71273">
      <w:pPr>
        <w:rPr>
          <w:sz w:val="28"/>
          <w:szCs w:val="28"/>
        </w:rPr>
      </w:pPr>
    </w:p>
    <w:sectPr w:rsidR="00892723" w:rsidRPr="00F71273" w:rsidSect="00F712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drawingGridHorizontalSpacing w:val="110"/>
  <w:displayHorizontalDrawingGridEvery w:val="2"/>
  <w:characterSpacingControl w:val="doNotCompress"/>
  <w:compat/>
  <w:rsids>
    <w:rsidRoot w:val="00F71273"/>
    <w:rsid w:val="00892723"/>
    <w:rsid w:val="00F71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723"/>
  </w:style>
  <w:style w:type="paragraph" w:styleId="4">
    <w:name w:val="heading 4"/>
    <w:basedOn w:val="a"/>
    <w:link w:val="40"/>
    <w:uiPriority w:val="9"/>
    <w:qFormat/>
    <w:rsid w:val="00F7127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7127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71273"/>
  </w:style>
  <w:style w:type="character" w:styleId="a3">
    <w:name w:val="Hyperlink"/>
    <w:basedOn w:val="a0"/>
    <w:uiPriority w:val="99"/>
    <w:semiHidden/>
    <w:unhideWhenUsed/>
    <w:rsid w:val="00F7127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71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12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382610">
          <w:marLeft w:val="0"/>
          <w:marRight w:val="0"/>
          <w:marTop w:val="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stauto.eu/jtip.php?type=i&amp;alias=3&amp;width=195&amp;sign_width=165&amp;lang=rus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7.png"/><Relationship Id="rId26" Type="http://schemas.openxmlformats.org/officeDocument/2006/relationships/image" Target="media/image11.png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testauto.eu/jtip.php?type=i&amp;alias=9&amp;width=180&amp;sign_width=150&amp;lang=rus" TargetMode="External"/><Relationship Id="rId34" Type="http://schemas.openxmlformats.org/officeDocument/2006/relationships/hyperlink" Target="http://testauto.eu/jtip.php?type=i&amp;alias=15&amp;width=180&amp;sign_width=150&amp;lang=rus" TargetMode="External"/><Relationship Id="rId7" Type="http://schemas.openxmlformats.org/officeDocument/2006/relationships/image" Target="media/image2.png"/><Relationship Id="rId12" Type="http://schemas.openxmlformats.org/officeDocument/2006/relationships/hyperlink" Target="http://testauto.eu/jtip.php?type=i&amp;alias=5&amp;width=180&amp;sign_width=150&amp;lang=rus" TargetMode="External"/><Relationship Id="rId17" Type="http://schemas.openxmlformats.org/officeDocument/2006/relationships/hyperlink" Target="http://testauto.eu/jtip.php?type=i&amp;alias=7&amp;width=180&amp;sign_width=150&amp;lang=rus" TargetMode="External"/><Relationship Id="rId25" Type="http://schemas.openxmlformats.org/officeDocument/2006/relationships/hyperlink" Target="http://testauto.eu/jtip.php?type=i&amp;alias=11&amp;width=180&amp;sign_width=150&amp;lang=rus" TargetMode="External"/><Relationship Id="rId33" Type="http://schemas.openxmlformats.org/officeDocument/2006/relationships/image" Target="media/image14.png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29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hyperlink" Target="http://testauto.eu/jtip.php?type=i&amp;alias=2&amp;width=210&amp;sign_width=180&amp;lang=rus" TargetMode="External"/><Relationship Id="rId11" Type="http://schemas.openxmlformats.org/officeDocument/2006/relationships/image" Target="media/image4.png"/><Relationship Id="rId24" Type="http://schemas.openxmlformats.org/officeDocument/2006/relationships/image" Target="media/image10.png"/><Relationship Id="rId32" Type="http://schemas.openxmlformats.org/officeDocument/2006/relationships/hyperlink" Target="http://testauto.eu/jtip.php?type=i&amp;alias=14&amp;width=180&amp;sign_width=150&amp;lang=rus" TargetMode="External"/><Relationship Id="rId37" Type="http://schemas.openxmlformats.org/officeDocument/2006/relationships/image" Target="media/image16.png"/><Relationship Id="rId5" Type="http://schemas.openxmlformats.org/officeDocument/2006/relationships/image" Target="media/image1.png"/><Relationship Id="rId15" Type="http://schemas.openxmlformats.org/officeDocument/2006/relationships/hyperlink" Target="http://testauto.eu/jtip.php?type=i&amp;alias=6&amp;width=180&amp;sign_width=150&amp;lang=rus" TargetMode="External"/><Relationship Id="rId23" Type="http://schemas.openxmlformats.org/officeDocument/2006/relationships/hyperlink" Target="http://testauto.eu/jtip.php?type=i&amp;alias=10&amp;width=180&amp;sign_width=150&amp;lang=rus" TargetMode="External"/><Relationship Id="rId28" Type="http://schemas.openxmlformats.org/officeDocument/2006/relationships/hyperlink" Target="http://testauto.eu/jtip.php?type=i&amp;alias=12&amp;width=180&amp;sign_width=150&amp;lang=rus" TargetMode="External"/><Relationship Id="rId36" Type="http://schemas.openxmlformats.org/officeDocument/2006/relationships/hyperlink" Target="http://testauto.eu/jtip.php?type=i&amp;alias=16&amp;width=260&amp;sign_width=230&amp;lang=rus" TargetMode="External"/><Relationship Id="rId10" Type="http://schemas.openxmlformats.org/officeDocument/2006/relationships/hyperlink" Target="http://testauto.eu/jtip.php?type=i&amp;alias=4&amp;width=180&amp;sign_width=150&amp;lang=rus" TargetMode="External"/><Relationship Id="rId19" Type="http://schemas.openxmlformats.org/officeDocument/2006/relationships/hyperlink" Target="http://testauto.eu/jtip.php?type=i&amp;alias=8&amp;width=180&amp;sign_width=150&amp;lang=rus" TargetMode="External"/><Relationship Id="rId31" Type="http://schemas.openxmlformats.org/officeDocument/2006/relationships/image" Target="media/image13.png"/><Relationship Id="rId4" Type="http://schemas.openxmlformats.org/officeDocument/2006/relationships/hyperlink" Target="http://testauto.eu/jtip.php?type=i&amp;alias=1&amp;width=260&amp;sign_width=230&amp;lang=rus" TargetMode="External"/><Relationship Id="rId9" Type="http://schemas.openxmlformats.org/officeDocument/2006/relationships/image" Target="media/image3.png"/><Relationship Id="rId14" Type="http://schemas.openxmlformats.org/officeDocument/2006/relationships/hyperlink" Target="http://testauto.eu/jtip.php?type=s&amp;alias=1.21&amp;lang=rus&amp;width=160&amp;sign_width=50" TargetMode="External"/><Relationship Id="rId22" Type="http://schemas.openxmlformats.org/officeDocument/2006/relationships/image" Target="media/image9.png"/><Relationship Id="rId27" Type="http://schemas.openxmlformats.org/officeDocument/2006/relationships/hyperlink" Target="http://testauto.eu/jtip.php?type=s&amp;alias=3.27.1&amp;lang=rus&amp;width=160&amp;sign_width=50" TargetMode="External"/><Relationship Id="rId30" Type="http://schemas.openxmlformats.org/officeDocument/2006/relationships/hyperlink" Target="http://testauto.eu/jtip.php?type=i&amp;alias=13&amp;width=210&amp;sign_width=180&amp;lang=rus" TargetMode="External"/><Relationship Id="rId35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924</Words>
  <Characters>5272</Characters>
  <Application>Microsoft Office Word</Application>
  <DocSecurity>0</DocSecurity>
  <Lines>43</Lines>
  <Paragraphs>12</Paragraphs>
  <ScaleCrop>false</ScaleCrop>
  <Company/>
  <LinksUpToDate>false</LinksUpToDate>
  <CharactersWithSpaces>6184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</dc:creator>
  <cp:keywords/>
  <dc:description/>
  <cp:lastModifiedBy>Борис</cp:lastModifiedBy>
  <cp:revision>3</cp:revision>
  <dcterms:created xsi:type="dcterms:W3CDTF">2014-09-29T02:30:00Z</dcterms:created>
  <dcterms:modified xsi:type="dcterms:W3CDTF">2014-09-29T02:32:00Z</dcterms:modified>
</cp:coreProperties>
</file>